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D8C" w:rsidRDefault="00066D8C" w:rsidP="00066D8C">
      <w:pPr>
        <w:spacing w:after="0"/>
        <w:jc w:val="center"/>
        <w:rPr>
          <w:rFonts w:ascii="Monotype Corsiva" w:hAnsi="Monotype Corsiva" w:cs="Times New Roman"/>
          <w:b/>
          <w:color w:val="002060"/>
          <w:sz w:val="40"/>
          <w:szCs w:val="40"/>
          <w:u w:val="single"/>
        </w:rPr>
      </w:pPr>
      <w:r>
        <w:rPr>
          <w:rFonts w:ascii="Monotype Corsiva" w:hAnsi="Monotype Corsiva" w:cs="Times New Roman"/>
          <w:b/>
          <w:color w:val="002060"/>
          <w:sz w:val="40"/>
          <w:szCs w:val="40"/>
          <w:u w:val="single"/>
        </w:rPr>
        <w:t>Консультация для родителей «Книги плохие, книги хорошие»</w:t>
      </w:r>
    </w:p>
    <w:p w:rsidR="00066D8C" w:rsidRDefault="00066D8C" w:rsidP="00066D8C">
      <w:pPr>
        <w:spacing w:after="0"/>
        <w:jc w:val="center"/>
        <w:rPr>
          <w:rFonts w:ascii="Monotype Corsiva" w:hAnsi="Monotype Corsiva" w:cs="Times New Roman"/>
          <w:b/>
          <w:color w:val="002060"/>
          <w:sz w:val="40"/>
          <w:szCs w:val="40"/>
          <w:u w:val="single"/>
        </w:rPr>
      </w:pPr>
      <w:r>
        <w:rPr>
          <w:rFonts w:ascii="Monotype Corsiva" w:hAnsi="Monotype Corsiva" w:cs="Times New Roman"/>
          <w:b/>
          <w:color w:val="002060"/>
          <w:sz w:val="40"/>
          <w:szCs w:val="40"/>
          <w:u w:val="single"/>
        </w:rPr>
        <w:t>Учимся выбирать книги</w:t>
      </w: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Малыши ещё не умеют читать, поэтому текстовое содержание книги открывается им через посредника – взрослого. А вот картинки маленький ребёнок смотрит сам, своими глазами. То есть в книжный мир он изначально входит не как читатель, а как зритель. Как «смотрящий». Поэтому качество оформления книги, адресованной малышам, качество книжной иллюстрации невероятно важно.</w:t>
      </w: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 xml:space="preserve">Но приобретая книгу или выбирая её на библиотечной полке, мы как правило, ориентируемся на очень общие и </w:t>
      </w:r>
      <w:proofErr w:type="gramStart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расхожие</w:t>
      </w:r>
      <w:proofErr w:type="gramEnd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 xml:space="preserve"> представления о том, что такое хорошо иллюстративная книжка: в ней крупные яркие картинки, и их должно быть много. Критерии очень нечёткие и даже ошибочные. Как отличить хорошую детскую книгу от </w:t>
      </w:r>
      <w:proofErr w:type="gramStart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плохой</w:t>
      </w:r>
      <w:proofErr w:type="gramEnd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?</w:t>
      </w:r>
    </w:p>
    <w:p w:rsidR="00066D8C" w:rsidRDefault="00066D8C" w:rsidP="00066D8C">
      <w:pPr>
        <w:spacing w:after="0"/>
        <w:ind w:firstLine="709"/>
        <w:jc w:val="center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Встречают… по обложке</w:t>
      </w: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Книги в наше время – товар. Их продают и покупают. Поэтому подавляющее число издателей и продавцов наделяют книжные обложки функциями зазывалы. В результате книги на полках книжных магазинов напоминают орущую толпу. И обложки порой похожи на женщин легкого поведения: рядятся в яркие цвета, украшают себя блёстками, золотом.</w:t>
      </w: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 xml:space="preserve">Кричащие обложки, как и положено «крикунам», часто обманывают покупателя: в нутрии и обнаруживается совсем не то, что обещано </w:t>
      </w:r>
      <w:proofErr w:type="gramStart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с</w:t>
      </w:r>
      <w:proofErr w:type="gramEnd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 xml:space="preserve"> наружи.</w:t>
      </w: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 xml:space="preserve">Так что, возможно, нужно выбирать книгу по принципу «от противного» - с наиболее «тихим голосом», без лишней мишуры и </w:t>
      </w:r>
      <w:proofErr w:type="spellStart"/>
      <w:proofErr w:type="gramStart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прибамбасов</w:t>
      </w:r>
      <w:proofErr w:type="spellEnd"/>
      <w:proofErr w:type="gramEnd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 xml:space="preserve"> в виде колёс  от игрушечного автомобиля или кукольной головы.</w:t>
      </w: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 xml:space="preserve">Обложка детской книги должна не </w:t>
      </w:r>
      <w:proofErr w:type="gramStart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вопить</w:t>
      </w:r>
      <w:proofErr w:type="gramEnd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 xml:space="preserve"> «Купи меня!», а просить «Открой меня!», «Почитай ребёнку!»</w:t>
      </w: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lastRenderedPageBreak/>
        <w:t>Не покупайте, не берите в библиотеке книгу, ориентируясь исключительно на обложку. Обязательно откройте и посмотрите: в хорошей книге оформление обложки и внутренние иллюстрации выдержаны в общем стиле.</w:t>
      </w: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 xml:space="preserve">Нужно выбирать для ребёнка книги с иллюстрациями, выдержанными в стойкой, благородной цветовой гамме. Это не значит, что книги для малышей должны вдруг стать черно-белыми, а картинки - серо </w:t>
      </w:r>
      <w:proofErr w:type="gramStart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-к</w:t>
      </w:r>
      <w:proofErr w:type="gramEnd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оричневыми. Иллюстрации могут стать самыми разными, но они не должны быть раскрашены в кричащие, ядовитые цвета.</w:t>
      </w:r>
    </w:p>
    <w:p w:rsidR="00066D8C" w:rsidRDefault="00066D8C" w:rsidP="00066D8C">
      <w:pPr>
        <w:spacing w:after="0"/>
        <w:ind w:firstLine="709"/>
        <w:jc w:val="center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Книга учит говорить</w:t>
      </w: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 xml:space="preserve">Вы хотите, чтобы речь ребёнка развивалась? Тогда учите их придумывать рассказы по картинкам. К определённому возрастному сам моменту составление таких рассказов </w:t>
      </w:r>
      <w:proofErr w:type="gramStart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–п</w:t>
      </w:r>
      <w:proofErr w:type="gramEnd"/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роцесс, то как ребёнок это делает, - обладает диагностическими функциями. И с набором сюжетных картинок ребёнок непременно сталкивается во время тестирования на готовность к школе.</w:t>
      </w: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Однако не всякая картинка вызывает у детей интерес, будит фантазию и побуждает к словесному творчеству. Это особое искусство – рисовать так, чтобы ребёнку хотелось придумывать истории по предложенным сюжетам.</w:t>
      </w: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  <w:r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  <w:t>«Рассказы в картинках» Николая Радлова впервые увидели свет в прошлом веке, ещё до войны. Но мы их до сих пор помним: забавные, остроумные, понятные детям сюжеты, нарисованные с любовью и мастерством.</w:t>
      </w: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</w:p>
    <w:p w:rsidR="00066D8C" w:rsidRDefault="00066D8C" w:rsidP="00066D8C">
      <w:pPr>
        <w:spacing w:after="0"/>
        <w:ind w:firstLine="709"/>
        <w:jc w:val="both"/>
        <w:rPr>
          <w:rFonts w:ascii="Monotype Corsiva" w:hAnsi="Monotype Corsiva" w:cs="Times New Roman"/>
          <w:b/>
          <w:color w:val="215868" w:themeColor="accent5" w:themeShade="80"/>
          <w:sz w:val="36"/>
          <w:szCs w:val="36"/>
        </w:rPr>
      </w:pPr>
    </w:p>
    <w:p w:rsidR="00066D8C" w:rsidRDefault="00066D8C" w:rsidP="00066D8C">
      <w:pPr>
        <w:rPr>
          <w:rFonts w:ascii="Times New Roman" w:hAnsi="Times New Roman" w:cs="Times New Roman"/>
          <w:sz w:val="28"/>
          <w:szCs w:val="28"/>
        </w:rPr>
      </w:pPr>
    </w:p>
    <w:p w:rsidR="00066D8C" w:rsidRDefault="00066D8C" w:rsidP="00066D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495B" w:rsidRDefault="005B495B"/>
    <w:sectPr w:rsidR="005B49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066D8C"/>
    <w:rsid w:val="00066D8C"/>
    <w:rsid w:val="005B4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7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2403</Characters>
  <Application>Microsoft Office Word</Application>
  <DocSecurity>0</DocSecurity>
  <Lines>20</Lines>
  <Paragraphs>5</Paragraphs>
  <ScaleCrop>false</ScaleCrop>
  <Company>Reanimator Extreme Edition</Company>
  <LinksUpToDate>false</LinksUpToDate>
  <CharactersWithSpaces>2819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2025-09-30T11:39:00Z</dcterms:created>
  <dcterms:modified xsi:type="dcterms:W3CDTF">2025-09-30T11:39:00Z</dcterms:modified>
</cp:coreProperties>
</file>